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Englischaufgaben Klasse 9bR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1) Setze die entsprechenden Formen der unregelm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äß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igen Verben und die 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bersetzung in die Tabelle ein.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Grundform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Simple Past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Participle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bersetzung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have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set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fought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wore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broke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buy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hit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been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found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woke, waked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Grundform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Simple Past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Participle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bersetzung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did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brought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begun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slept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hung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ridden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told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pay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had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put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Grundform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Simple Past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Participle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bersetzung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shook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sink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cut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beaten, beat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taken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feed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swam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heard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did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stick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Grundform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Simple Past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Participle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bersetzung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felt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leave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feed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stood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sung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take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given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paid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read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drawn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 xml:space="preserve">2) Hier siehst du eine 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bersicht der Pr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positionen, darunter entsprechende Aufgaben. Sieh dir die Tabelle genau an und f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lle die L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cken der S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tze mit den entsprechenden Pr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positionen.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Pr</w:t>
      </w: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positionen </w:t>
      </w: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Zeit</w:t>
      </w: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64"/>
        <w:gridCol w:w="1968"/>
        <w:gridCol w:w="3295"/>
        <w:gridCol w:w="2911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Englisch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Deutsch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Verwendung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Beispiel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on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am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Wochentage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Monday</w:t>
            </w:r>
          </w:p>
        </w:tc>
      </w:tr>
      <w:tr>
        <w:tblPrEx>
          <w:shd w:val="clear" w:color="auto" w:fill="auto"/>
        </w:tblPrEx>
        <w:trPr>
          <w:trHeight w:val="162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im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am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–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Monate / Jahreszeiten</w:t>
            </w:r>
          </w:p>
          <w:p>
            <w:pPr>
              <w:pStyle w:val="Tabellenstil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Zeitraum am Tag</w:t>
            </w:r>
          </w:p>
          <w:p>
            <w:pPr>
              <w:pStyle w:val="Tabellenstil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bei Jahreszahlen</w:t>
            </w:r>
          </w:p>
          <w:p>
            <w:pPr>
              <w:pStyle w:val="Tabellenstil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bestimmte Zeitangabe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(wann?)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August / in winter</w:t>
            </w:r>
          </w:p>
          <w:p>
            <w:pPr>
              <w:pStyle w:val="Tabellenstil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the morning</w:t>
            </w:r>
          </w:p>
          <w:p>
            <w:pPr>
              <w:pStyle w:val="Tabellenstil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in 2006</w:t>
            </w:r>
          </w:p>
          <w:p>
            <w:pPr>
              <w:pStyle w:val="Tabellenstil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an hour</w:t>
            </w:r>
          </w:p>
        </w:tc>
      </w:tr>
      <w:tr>
        <w:tblPrEx>
          <w:shd w:val="clear" w:color="auto" w:fill="auto"/>
        </w:tblPrEx>
        <w:trPr>
          <w:trHeight w:val="162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at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  <w:p>
            <w:pPr>
              <w:pStyle w:val="Tabellenstil 2"/>
              <w:numPr>
                <w:ilvl w:val="0"/>
                <w:numId w:val="1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am</w:t>
            </w:r>
          </w:p>
          <w:p>
            <w:pPr>
              <w:pStyle w:val="Tabellenstil 2"/>
              <w:numPr>
                <w:ilvl w:val="0"/>
                <w:numId w:val="1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um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im Sinne von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nachts</w:t>
            </w:r>
          </w:p>
          <w:p>
            <w:pPr>
              <w:pStyle w:val="Tabellenstil 2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 der Bedeutung am Wochenende</w:t>
            </w:r>
          </w:p>
          <w:p>
            <w:pPr>
              <w:pStyle w:val="Tabellenstil 2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bestimmte Zeitangabe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(wann?)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night</w:t>
            </w:r>
          </w:p>
          <w:p>
            <w:pPr>
              <w:pStyle w:val="Tabellenstil 2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the weekend</w:t>
            </w:r>
          </w:p>
          <w:p>
            <w:pPr>
              <w:pStyle w:val="Tabellenstil 2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half past nine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since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seit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 einem bestimmten Zeitpunkt an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since 1980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for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seit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ber einen bestimmten Zeitraum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for 2 years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ago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vor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ein Zeitpunkt in der Vergangenheit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2 years ago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before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vor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vor einem Zeitpunkt in der Vergangenheit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before 2004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2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to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vor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bei Uhrzeiten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ten to six (5:50)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past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nach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bei Uhrzeiten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ten past six (6:10)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to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  <w:t>/ till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/ until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bis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39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i w:val="0"/>
                <w:iCs w:val="0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bei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 …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bis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…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from Monday to/till Friday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  <w:t>till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/ until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bis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3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i w:val="0"/>
                <w:iCs w:val="0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im Sinne von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wie lange etwas noch dauert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He is on holiday until Friday.</w:t>
            </w:r>
          </w:p>
        </w:tc>
      </w:tr>
      <w:tr>
        <w:tblPrEx>
          <w:shd w:val="clear" w:color="auto" w:fill="auto"/>
        </w:tblPrEx>
        <w:trPr>
          <w:trHeight w:val="1625" w:hRule="atLeast"/>
        </w:trPr>
        <w:tc>
          <w:tcPr>
            <w:tcW w:type="dxa" w:w="146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by</w:t>
            </w:r>
          </w:p>
        </w:tc>
        <w:tc>
          <w:tcPr>
            <w:tcW w:type="dxa" w:w="196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bis</w:t>
            </w:r>
          </w:p>
        </w:tc>
        <w:tc>
          <w:tcPr>
            <w:tcW w:type="dxa" w:w="329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im Sinne von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sp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testens</w:t>
            </w:r>
          </w:p>
          <w:p>
            <w:pPr>
              <w:pStyle w:val="Tabellenstil 2"/>
              <w:numPr>
                <w:ilvl w:val="0"/>
                <w:numId w:val="4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bis zu einem bestimmten Zeitpunkt</w:t>
            </w:r>
          </w:p>
        </w:tc>
        <w:tc>
          <w:tcPr>
            <w:tcW w:type="dxa" w:w="291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 will be back by 6 o</w:t>
            </w:r>
            <w:r>
              <w:rPr>
                <w:rFonts w:ascii="Helvetica" w:hAnsi="Helvetica" w:hint="default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’</w:t>
            </w: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clock.</w:t>
            </w:r>
          </w:p>
          <w:p>
            <w:pPr>
              <w:pStyle w:val="Tabellenstil 2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By 11 o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→</w:t>
            </w: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clock, I had read five pages.</w:t>
            </w:r>
          </w:p>
        </w:tc>
      </w:tr>
    </w:tbl>
    <w:p>
      <w:pPr>
        <w:pStyle w:val="Standard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Pr</w:t>
      </w: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positionen </w:t>
      </w: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Ort (Position und Richtung)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4"/>
        <w:gridCol w:w="1451"/>
        <w:gridCol w:w="3445"/>
        <w:gridCol w:w="3268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Englisch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Deutsch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Verwendung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Beispiel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4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  <w:p>
            <w:pPr>
              <w:pStyle w:val="Tabellenstil 2"/>
              <w:numPr>
                <w:ilvl w:val="0"/>
                <w:numId w:val="50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0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Raum, Geb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ude, Stra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ß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e, Stadt, Land</w:t>
            </w:r>
          </w:p>
          <w:p>
            <w:pPr>
              <w:pStyle w:val="Tabellenstil 2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Buch, Zeitung usw.</w:t>
            </w:r>
          </w:p>
          <w:p>
            <w:pPr>
              <w:pStyle w:val="Tabellenstil 2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Auto, Taxi</w:t>
            </w:r>
          </w:p>
          <w:p>
            <w:pPr>
              <w:pStyle w:val="Tabellenstil 2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Bild, Welt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the kitchen, in London</w:t>
            </w:r>
          </w:p>
          <w:p>
            <w:pPr>
              <w:pStyle w:val="Tabellenstil 2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the book</w:t>
            </w:r>
          </w:p>
          <w:p>
            <w:pPr>
              <w:pStyle w:val="Tabellenstil 2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the car, in a taxi</w:t>
            </w:r>
          </w:p>
          <w:p>
            <w:pPr>
              <w:pStyle w:val="Tabellenstil 2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in the picture, in the world</w:t>
            </w:r>
          </w:p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at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an, bei</w:t>
            </w:r>
          </w:p>
          <w:p>
            <w:pPr>
              <w:pStyle w:val="Tabellenstil 2"/>
              <w:numPr>
                <w:ilvl w:val="0"/>
                <w:numId w:val="54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auf, bei</w:t>
            </w:r>
          </w:p>
          <w:p>
            <w:pPr>
              <w:pStyle w:val="Tabellenstil 2"/>
              <w:numPr>
                <w:ilvl w:val="0"/>
                <w:numId w:val="5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i w:val="0"/>
                <w:iCs w:val="0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im Sinne von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daneben, davor, dabei</w:t>
            </w:r>
          </w:p>
          <w:p>
            <w:pPr>
              <w:pStyle w:val="Tabellenstil 2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am Tisch</w:t>
            </w:r>
          </w:p>
          <w:p>
            <w:pPr>
              <w:pStyle w:val="Tabellenstil 2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bei einem Ereignis</w:t>
            </w:r>
          </w:p>
          <w:p>
            <w:pPr>
              <w:pStyle w:val="Tabellenstil 2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Ort, wo man ist, um etwas daf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r typisches zu tun (Film sehen, lernen, arbeiten)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the door, at the station</w:t>
            </w:r>
          </w:p>
          <w:p>
            <w:pPr>
              <w:pStyle w:val="Tabellenstil 2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the table</w:t>
            </w:r>
          </w:p>
          <w:p>
            <w:pPr>
              <w:pStyle w:val="Tabellenstil 2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a concert, at the party</w:t>
            </w:r>
          </w:p>
          <w:p>
            <w:pPr>
              <w:pStyle w:val="Tabellenstil 2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at the cinema, at school, at work</w:t>
            </w:r>
          </w:p>
        </w:tc>
      </w:tr>
      <w:tr>
        <w:tblPrEx>
          <w:shd w:val="clear" w:color="auto" w:fill="auto"/>
        </w:tblPrEx>
        <w:trPr>
          <w:trHeight w:val="322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on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an</w:t>
            </w:r>
          </w:p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</w:t>
            </w:r>
          </w:p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  <w:p>
            <w:pPr>
              <w:pStyle w:val="Tabellenstil 2"/>
              <w:numPr>
                <w:ilvl w:val="0"/>
                <w:numId w:val="5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befestigt</w:t>
            </w:r>
          </w:p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an einem Fluss</w:t>
            </w:r>
          </w:p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 einem Untergrund</w:t>
            </w:r>
          </w:p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 einer Seite (links, rechts)</w:t>
            </w:r>
          </w:p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 einer Etage (= in einem Stockwerk)</w:t>
            </w:r>
          </w:p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ffentliches Verkehrsmittel</w:t>
            </w:r>
          </w:p>
          <w:p>
            <w:pPr>
              <w:pStyle w:val="Tabellenstil 2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Fernsehen, Radio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the picture on the wall</w:t>
            </w:r>
          </w:p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London lies on the Thames.</w:t>
            </w:r>
          </w:p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the table</w:t>
            </w:r>
          </w:p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the left</w:t>
            </w:r>
          </w:p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the first floor</w:t>
            </w:r>
          </w:p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the bus, on a plane</w:t>
            </w:r>
          </w:p>
          <w:p>
            <w:pPr>
              <w:pStyle w:val="Tabellenstil 2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TV, on the radio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by, next to, beside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neben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daneben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Jane is standing by</w:t>
            </w:r>
            <w:r>
              <w:rPr>
                <w:rFonts w:ascii="Helvetica" w:hAnsi="Helvetica" w:hint="default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/ next to</w:t>
            </w:r>
            <w:r>
              <w:rPr>
                <w:rFonts w:ascii="Helvetica" w:hAnsi="Helvetica" w:hint="default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/ beside the car.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under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unter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unter etwas, aber auf dem Fu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ß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nl-NL"/>
                <w14:textFill>
                  <w14:solidFill>
                    <w14:srgbClr w14:val="222222"/>
                  </w14:solidFill>
                </w14:textFill>
              </w:rPr>
              <w:t>boden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the bag is under the table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6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below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unter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unter etwas, aber oberhalb des Bodens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the fish are below the surface</w:t>
            </w:r>
          </w:p>
        </w:tc>
      </w:tr>
      <w:tr>
        <w:tblPrEx>
          <w:shd w:val="clear" w:color="auto" w:fill="auto"/>
        </w:tblPrEx>
        <w:trPr>
          <w:trHeight w:val="22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over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4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wenn etwas anderes bedeckt wird</w:t>
            </w:r>
          </w:p>
          <w:p>
            <w:pPr>
              <w:pStyle w:val="Tabellenstil 2"/>
              <w:numPr>
                <w:ilvl w:val="0"/>
                <w:numId w:val="7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im Sinne von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mehr als</w:t>
            </w:r>
          </w:p>
          <w:p>
            <w:pPr>
              <w:pStyle w:val="Tabellenstil 2"/>
              <w:numPr>
                <w:ilvl w:val="0"/>
                <w:numId w:val="7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auf die andere Seite gelangen (auch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across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  <w:p>
            <w:pPr>
              <w:pStyle w:val="Tabellenstil 2"/>
              <w:numPr>
                <w:ilvl w:val="0"/>
                <w:numId w:val="75"/>
              </w:numPr>
              <w:bidi w:val="0"/>
              <w:ind w:right="0"/>
              <w:jc w:val="left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ber ein h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heres Hindernis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put a jacket over your shirt</w:t>
            </w:r>
          </w:p>
          <w:p>
            <w:pPr>
              <w:pStyle w:val="Tabellenstil 2"/>
              <w:numPr>
                <w:ilvl w:val="0"/>
                <w:numId w:val="7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over 16 years of age</w:t>
            </w:r>
          </w:p>
          <w:p>
            <w:pPr>
              <w:pStyle w:val="Tabellenstil 2"/>
              <w:numPr>
                <w:ilvl w:val="0"/>
                <w:numId w:val="7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walk over the bridge</w:t>
            </w:r>
          </w:p>
          <w:p>
            <w:pPr>
              <w:pStyle w:val="Tabellenstil 2"/>
              <w:numPr>
                <w:ilvl w:val="0"/>
                <w:numId w:val="7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climb over the wall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above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8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7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oberhalb, aber nicht direkt dar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 path above the lake</w:t>
            </w:r>
          </w:p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across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2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</w:t>
            </w:r>
          </w:p>
          <w:p>
            <w:pPr>
              <w:pStyle w:val="Tabellenstil 2"/>
              <w:numPr>
                <w:ilvl w:val="0"/>
                <w:numId w:val="8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durch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auf die andere Seite gelangen (auch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over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  <w:p>
            <w:pPr>
              <w:pStyle w:val="Tabellenstil 2"/>
              <w:numPr>
                <w:ilvl w:val="0"/>
                <w:numId w:val="8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 die andere Seite gelangen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walk across the bridge</w:t>
            </w:r>
          </w:p>
          <w:p>
            <w:pPr>
              <w:pStyle w:val="Tabellenstil 2"/>
              <w:numPr>
                <w:ilvl w:val="0"/>
                <w:numId w:val="8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swim across the lake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through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durch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Begrenzung oben, unten und an den Seiten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drive through the tunnel</w:t>
            </w:r>
          </w:p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8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to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zu</w:t>
            </w:r>
          </w:p>
          <w:p>
            <w:pPr>
              <w:pStyle w:val="Tabellenstil 2"/>
              <w:numPr>
                <w:ilvl w:val="0"/>
                <w:numId w:val="9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nach</w:t>
            </w:r>
          </w:p>
          <w:p>
            <w:pPr>
              <w:pStyle w:val="Tabellenstil 2"/>
              <w:numPr>
                <w:ilvl w:val="0"/>
                <w:numId w:val="9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zu einer Person, zu einem Geb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ude</w:t>
            </w:r>
          </w:p>
          <w:p>
            <w:pPr>
              <w:pStyle w:val="Tabellenstil 2"/>
              <w:numPr>
                <w:ilvl w:val="0"/>
                <w:numId w:val="9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 einen Ort, in ein Land</w:t>
            </w:r>
          </w:p>
          <w:p>
            <w:pPr>
              <w:pStyle w:val="Tabellenstil 2"/>
              <w:numPr>
                <w:ilvl w:val="0"/>
                <w:numId w:val="9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ins Bett gehen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go to the cinema</w:t>
            </w:r>
          </w:p>
          <w:p>
            <w:pPr>
              <w:pStyle w:val="Tabellenstil 2"/>
              <w:numPr>
                <w:ilvl w:val="0"/>
                <w:numId w:val="9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go to London</w:t>
            </w:r>
            <w:r>
              <w:rPr>
                <w:rFonts w:ascii="Helvetica" w:hAnsi="Helvetica" w:hint="default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/ Ireland</w:t>
            </w:r>
          </w:p>
          <w:p>
            <w:pPr>
              <w:pStyle w:val="Tabellenstil 2"/>
              <w:numPr>
                <w:ilvl w:val="0"/>
                <w:numId w:val="9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go to bed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into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 einen Raum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/ ein Geb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ude hinein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go into the kitchen</w:t>
            </w:r>
            <w:r>
              <w:rPr>
                <w:rFonts w:ascii="Helvetica" w:hAnsi="Helvetica" w:hint="default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006400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/ the house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towards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zu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 … 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hin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9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in Richtung (aber nicht direkt bis dorthin)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go 5 steps towards the house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onto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auf etwas hinauf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jump onto the table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4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from</w:t>
            </w:r>
          </w:p>
        </w:tc>
        <w:tc>
          <w:tcPr>
            <w:tcW w:type="dxa" w:w="145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von, aus</w:t>
            </w:r>
          </w:p>
        </w:tc>
        <w:tc>
          <w:tcPr>
            <w:tcW w:type="dxa" w:w="344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 einem Ort (woher)</w:t>
            </w:r>
          </w:p>
        </w:tc>
        <w:tc>
          <w:tcPr>
            <w:tcW w:type="dxa" w:w="326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 flower from the garden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35"/>
          <w:szCs w:val="35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Andere wichtige Pr</w:t>
      </w: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positionen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2"/>
        <w:gridCol w:w="1443"/>
        <w:gridCol w:w="3418"/>
        <w:gridCol w:w="3305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Englisch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Deutsch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Verwendung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d25d"/>
            <w:tcMar>
              <w:top w:type="dxa" w:w="40"/>
              <w:left w:type="dxa" w:w="100"/>
              <w:bottom w:type="dxa" w:w="40"/>
              <w:right w:type="dxa" w:w="100"/>
            </w:tcMar>
            <w:vAlign w:val="center"/>
          </w:tcPr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12121"/>
                <w:sz w:val="29"/>
                <w:szCs w:val="29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Beispiel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0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from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der 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berbringer wird genannt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 present from Jane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of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entspricht dem deutschen Genitiv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 page of the book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by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von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1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der Verursacher, Autor usw.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a book by Mark Twain</w:t>
            </w:r>
          </w:p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on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zu</w:t>
            </w:r>
          </w:p>
          <w:p>
            <w:pPr>
              <w:pStyle w:val="Tabellenstil 2"/>
              <w:numPr>
                <w:ilvl w:val="0"/>
                <w:numId w:val="12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reisen zu Fu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ß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, Pferd</w:t>
            </w:r>
          </w:p>
          <w:p>
            <w:pPr>
              <w:pStyle w:val="Tabellenstil 2"/>
              <w:numPr>
                <w:ilvl w:val="0"/>
                <w:numId w:val="12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einsteigen in ein 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ffentliches Verkehrsmittel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on foot, on horseback</w:t>
            </w:r>
          </w:p>
          <w:p>
            <w:pPr>
              <w:pStyle w:val="Tabellenstil 2"/>
              <w:numPr>
                <w:ilvl w:val="0"/>
                <w:numId w:val="12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get on the bus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6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in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einsteigen in ein Auto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/ Taxi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get in the car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29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off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0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aus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aussteigen aus einem 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sv-SE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ffentlichen Verkehrsmittel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get off the train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3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out of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4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aus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5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aussteigen aus einem Auto</w:t>
            </w: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/ Taxi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6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get out of the taxi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7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by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um</w:t>
            </w:r>
          </w:p>
          <w:p>
            <w:pPr>
              <w:pStyle w:val="Tabellenstil 2"/>
              <w:numPr>
                <w:ilvl w:val="0"/>
                <w:numId w:val="138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mit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3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Steigerung, Senkung</w:t>
            </w:r>
          </w:p>
          <w:p>
            <w:pPr>
              <w:pStyle w:val="Tabellenstil 2"/>
              <w:numPr>
                <w:ilvl w:val="0"/>
                <w:numId w:val="139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reisen mit Verkehrsmittel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prices have risen by 10 percent</w:t>
            </w:r>
          </w:p>
          <w:p>
            <w:pPr>
              <w:pStyle w:val="Tabellenstil 2"/>
              <w:numPr>
                <w:ilvl w:val="0"/>
                <w:numId w:val="140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by car, by bus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1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at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2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mit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bei Altersangaben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she learned Russian at 45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72"/>
            <w:tcBorders>
              <w:top w:val="single" w:color="bfbfbf" w:sz="8" w:space="0" w:shadow="0" w:frame="0"/>
              <w:left w:val="single" w:color="000000" w:sz="2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5"/>
              </w:numPr>
              <w:bidi w:val="0"/>
              <w:ind w:right="0"/>
              <w:jc w:val="center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about</w:t>
            </w:r>
          </w:p>
        </w:tc>
        <w:tc>
          <w:tcPr>
            <w:tcW w:type="dxa" w:w="1443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6"/>
              </w:numPr>
              <w:bidi w:val="0"/>
              <w:ind w:right="0"/>
              <w:jc w:val="center"/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 w:hint="default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</w:t>
            </w:r>
          </w:p>
        </w:tc>
        <w:tc>
          <w:tcPr>
            <w:tcW w:type="dxa" w:w="3417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7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bei Themen, im Sinne von 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wor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ü</w:t>
            </w:r>
            <w:r>
              <w:rPr>
                <w:rFonts w:ascii="Helvetica" w:hAnsi="Helvetica"/>
                <w:i w:val="1"/>
                <w:iCs w:val="1"/>
                <w:outline w:val="0"/>
                <w:color w:val="212121"/>
                <w:sz w:val="27"/>
                <w:szCs w:val="27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</w:t>
            </w:r>
          </w:p>
        </w:tc>
        <w:tc>
          <w:tcPr>
            <w:tcW w:type="dxa" w:w="3304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60"/>
              <w:left w:type="dxa" w:w="100"/>
              <w:bottom w:type="dxa" w:w="60"/>
              <w:right w:type="dxa" w:w="100"/>
            </w:tcMar>
            <w:vAlign w:val="top"/>
          </w:tcPr>
          <w:p>
            <w:pPr>
              <w:pStyle w:val="Tabellenstil 2"/>
              <w:numPr>
                <w:ilvl w:val="0"/>
                <w:numId w:val="148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6400"/>
                <w:sz w:val="27"/>
                <w:szCs w:val="27"/>
                <w:shd w:val="clear" w:color="auto" w:fill="ffffff"/>
                <w:rtl w:val="0"/>
                <w:lang w:val="en-US"/>
                <w14:textFill>
                  <w14:solidFill>
                    <w14:srgbClr w14:val="006400"/>
                  </w14:solidFill>
                </w14:textFill>
              </w:rPr>
              <w:t>we were talking about you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35"/>
          <w:szCs w:val="35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35"/>
          <w:szCs w:val="35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bungen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a) zur Zeit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Peter is playing tennis </w:t>
      </w:r>
      <w:r>
        <w:rPr>
          <w:rFonts w:ascii="Helvetica" w:hAnsi="Helvetica"/>
          <w:outline w:val="0"/>
          <w:color w:val="00006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00066"/>
            </w14:solidFill>
          </w14:textFill>
        </w:rPr>
        <w:t>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Sunday.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My brother's birthday is _____________ the 5th of November.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My birthday is ___________ May.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We are going to see my parents __________ the weekend.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_____________1666, a great fire broke out in London.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 don't like walking alone in the streets _____________ night.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What are you doing _______________ the afternoon?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My friend has been living in Canada _____________ two years.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 have been waiting for you _______________ seven o'clock.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 will have finished this essay ________________ Friday.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What are you doing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weekend?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I don't know yet. Maybe I'll go to the cinema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Saturday.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That's interesting. I haven't been to the cinema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so many years.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We could go there together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afternoon.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That would be great. But I would prefer to go there _______________ the evening. I am visiting my grandma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_______________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Saturday.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That's okay. The film starts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eight o'clock.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I can pick you up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half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____________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seven. How long does the film last?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It lasts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______________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two hours and forty-five minutes.</w:t>
      </w:r>
    </w:p>
    <w:p>
      <w:pPr>
        <w:pStyle w:val="Standard"/>
        <w:numPr>
          <w:ilvl w:val="0"/>
          <w:numId w:val="151"/>
        </w:numPr>
        <w:bidi w:val="0"/>
        <w:spacing w:line="288" w:lineRule="auto"/>
        <w:ind w:right="0"/>
        <w:jc w:val="left"/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______________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eight _____________ a quarter ___________ eleven.</w:t>
      </w:r>
    </w:p>
    <w:p>
      <w:pPr>
        <w:pStyle w:val="Standard"/>
        <w:numPr>
          <w:ilvl w:val="0"/>
          <w:numId w:val="150"/>
        </w:numPr>
        <w:bidi w:val="0"/>
        <w:spacing w:line="288" w:lineRule="auto"/>
        <w:ind w:right="0"/>
        <w:jc w:val="left"/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That's right. But I must hurry home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_______________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film. I have to be home </w:t>
      </w:r>
      <w:r>
        <w:rPr>
          <w:rFonts w:ascii="Times" w:hAnsi="Times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_____________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eleven o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clock.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4525010</wp:posOffset>
            </wp:positionH>
            <wp:positionV relativeFrom="line">
              <wp:posOffset>447039</wp:posOffset>
            </wp:positionV>
            <wp:extent cx="1437371" cy="14546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rcise0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71" cy="1454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b) zum Ort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___________ the picture, I can see a woman.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The woman is sitting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>____________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 a table.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She is sitting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>__________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 a chair.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There is another chair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 xml:space="preserve">__________ 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 the woman.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Her feet are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 xml:space="preserve">_________ 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>the table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The woman is holding a cup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>___________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 her hands.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>_________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 the table are a laptop, a paper, a calculator, an appointment calendar, two pens and a muffin.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The woman is looking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>_______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 her laptop.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 xml:space="preserve">The woman's bag is </w:t>
      </w:r>
      <w:r>
        <w:rPr>
          <w:rFonts w:ascii="Helvetica" w:hAnsi="Helvetica"/>
          <w:sz w:val="28"/>
          <w:szCs w:val="28"/>
          <w:u w:val="single" w:color="8b4513"/>
          <w:shd w:val="clear" w:color="auto" w:fill="ffffff"/>
          <w:rtl w:val="0"/>
          <w:lang w:val="de-DE"/>
        </w:rPr>
        <w:t xml:space="preserve">_________ </w:t>
      </w:r>
      <w:r>
        <w:rPr>
          <w:rFonts w:ascii="Helvetica" w:hAnsi="Helvetica"/>
          <w:sz w:val="28"/>
          <w:szCs w:val="28"/>
          <w:u w:color="8b4513"/>
          <w:shd w:val="clear" w:color="auto" w:fill="ffffff"/>
          <w:rtl w:val="0"/>
          <w:lang w:val="de-DE"/>
        </w:rPr>
        <w:t>the table.</w:t>
      </w:r>
      <w:r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4525010</wp:posOffset>
            </wp:positionH>
            <wp:positionV relativeFrom="line">
              <wp:posOffset>267361</wp:posOffset>
            </wp:positionV>
            <wp:extent cx="1693005" cy="197743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xercise0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05" cy="197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8b4513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8b4513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 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4952837</wp:posOffset>
            </wp:positionH>
            <wp:positionV relativeFrom="page">
              <wp:posOffset>7385799</wp:posOffset>
            </wp:positionV>
            <wp:extent cx="2290050" cy="199692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xercise1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50" cy="1996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outline w:val="0"/>
          <w:color w:val="212121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picture, there are three kids.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girl is standing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______________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two boys.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boy with the green shirt is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right.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He has a gamboy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his hands.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kids are looking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his gameboy.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8b4513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_____</w:t>
      </w:r>
      <w:r>
        <w:rPr>
          <w:rFonts w:ascii="Helvetica" w:hAnsi="Helvetica"/>
          <w:outline w:val="0"/>
          <w:color w:val="212121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picture, I can see Santa Claus and a girl.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Santa is sitting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 chair.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girl is standing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Santa.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Santa and the girl are looking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each other.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girl has a present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her hands.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girl, there is a Christmas tree. 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There are more presents __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tree.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Santa's big bag is lying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floor.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c) verschiedenen Pr</w:t>
      </w:r>
      <w:r>
        <w:rPr>
          <w:rFonts w:ascii="Helvetica" w:hAnsi="Helvetica" w:hint="default"/>
          <w:b w:val="1"/>
          <w:bCs w:val="1"/>
          <w:outline w:val="0"/>
          <w:color w:val="212121"/>
          <w:sz w:val="28"/>
          <w:szCs w:val="28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positionen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If you want to go _________ bus, you have to go the bus stop.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You look ________  the time table.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Then you wait ________ your bus.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When the bus arrives, you get ________ the bus.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You buy a ticket _______ the driver or show your ticket ______ the driver.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When you arrive your destination, you get _________ the bus.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Sometimes you even have to change buses _________ another bus stop.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first McDonald</w:t>
      </w:r>
      <w:r>
        <w:rPr>
          <w:rFonts w:ascii="Helvetica" w:hAnsi="Helvetica" w:hint="default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 restaurant was opened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Dick and Mac McDonald _____ the 15th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May 1940.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best selling products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their restaurant were hamburgers.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So the McDonald brothers thought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 way to produce hamburgers more quickly.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This was introduced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1948 and became known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Speedee Service System.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first franchised McDonald</w:t>
      </w:r>
      <w:r>
        <w:rPr>
          <w:rFonts w:ascii="Helvetica" w:hAnsi="Helvetica" w:hint="default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 restaurant was opened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1953, and today you can find McDonald</w:t>
      </w:r>
      <w:r>
        <w:rPr>
          <w:rFonts w:ascii="Helvetica" w:hAnsi="Helvetica" w:hint="default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 restaurants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more than 100 countries.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The meats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burgers vary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the culture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the country.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Franchisees and future managers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McDonald</w:t>
      </w:r>
      <w:r>
        <w:rPr>
          <w:rFonts w:ascii="Helvetica" w:hAnsi="Helvetica" w:hint="default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 restaurants are trained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Hamburger University, which is located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Oak Brook, a suburb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Chicago.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McDonalds is also known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 xml:space="preserve">___ 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its sponsorship </w:t>
      </w:r>
      <w:r>
        <w:rPr>
          <w:rFonts w:ascii="Helvetica" w:hAnsi="Helvetica"/>
          <w:outline w:val="0"/>
          <w:color w:val="8b4513"/>
          <w:sz w:val="30"/>
          <w:szCs w:val="30"/>
          <w:u w:val="single" w:color="8b4513"/>
          <w:shd w:val="clear" w:color="auto" w:fill="ffffff"/>
          <w:rtl w:val="0"/>
          <w:lang w:val="de-DE"/>
          <w14:textFill>
            <w14:solidFill>
              <w14:srgbClr w14:val="8B4513"/>
            </w14:solidFill>
          </w14:textFill>
        </w:rPr>
        <w:t>___</w:t>
      </w:r>
      <w:r>
        <w:rPr>
          <w:rFonts w:ascii="Helvetica" w:hAnsi="Helvetica"/>
          <w:outline w:val="0"/>
          <w:color w:val="212121"/>
          <w:sz w:val="30"/>
          <w:szCs w:val="30"/>
          <w:u w:color="8b451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various international sport events.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4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8">
    <w:multiLevelType w:val="hybridMultilevel"/>
    <w:numStyleLink w:val="Nummeriert"/>
  </w:abstractNum>
  <w:abstractNum w:abstractNumId="149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9"/>
  </w:num>
  <w:num w:numId="150">
    <w:abstractNumId w:val="148"/>
  </w:num>
  <w:num w:numId="151">
    <w:abstractNumId w:val="148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4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